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46A" w:rsidRDefault="00F1746A" w:rsidP="00F1746A">
      <w:pPr>
        <w:autoSpaceDE/>
        <w:adjustRightInd/>
        <w:spacing w:line="240" w:lineRule="auto"/>
        <w:jc w:val="right"/>
        <w:rPr>
          <w:sz w:val="28"/>
          <w:szCs w:val="28"/>
        </w:rPr>
      </w:pPr>
      <w:r w:rsidRPr="0023606D">
        <w:rPr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F1746A" w:rsidRPr="00F067A6" w:rsidRDefault="00F1746A" w:rsidP="00F1746A">
      <w:pPr>
        <w:autoSpaceDE/>
        <w:adjustRightInd/>
        <w:spacing w:line="240" w:lineRule="auto"/>
        <w:jc w:val="right"/>
        <w:rPr>
          <w:sz w:val="28"/>
          <w:szCs w:val="28"/>
        </w:rPr>
      </w:pPr>
      <w:r w:rsidRPr="00F067A6">
        <w:rPr>
          <w:sz w:val="28"/>
          <w:szCs w:val="28"/>
        </w:rPr>
        <w:t>Проект</w:t>
      </w:r>
    </w:p>
    <w:p w:rsidR="00F1746A" w:rsidRPr="00F067A6" w:rsidRDefault="00F1746A" w:rsidP="00F1746A">
      <w:pPr>
        <w:autoSpaceDE/>
        <w:adjustRightInd/>
        <w:spacing w:line="240" w:lineRule="auto"/>
        <w:jc w:val="left"/>
        <w:rPr>
          <w:sz w:val="28"/>
          <w:szCs w:val="28"/>
        </w:rPr>
      </w:pPr>
    </w:p>
    <w:p w:rsidR="00F1746A" w:rsidRPr="00F067A6" w:rsidRDefault="00F1746A" w:rsidP="00F1746A">
      <w:pPr>
        <w:autoSpaceDE/>
        <w:adjustRightInd/>
        <w:spacing w:line="240" w:lineRule="auto"/>
        <w:jc w:val="center"/>
        <w:rPr>
          <w:b/>
          <w:bCs/>
          <w:caps/>
          <w:sz w:val="28"/>
          <w:szCs w:val="28"/>
        </w:rPr>
      </w:pPr>
      <w:r w:rsidRPr="00F067A6">
        <w:rPr>
          <w:b/>
          <w:bCs/>
          <w:caps/>
          <w:sz w:val="28"/>
          <w:szCs w:val="28"/>
        </w:rPr>
        <w:t>Повестка дня</w:t>
      </w:r>
    </w:p>
    <w:p w:rsidR="00F1746A" w:rsidRPr="00F067A6" w:rsidRDefault="00F1746A" w:rsidP="00F1746A">
      <w:pPr>
        <w:autoSpaceDE/>
        <w:adjustRightInd/>
        <w:spacing w:line="240" w:lineRule="auto"/>
        <w:jc w:val="center"/>
        <w:rPr>
          <w:b/>
          <w:sz w:val="28"/>
          <w:szCs w:val="28"/>
        </w:rPr>
      </w:pPr>
      <w:r w:rsidRPr="00F067A6">
        <w:rPr>
          <w:b/>
          <w:bCs/>
          <w:sz w:val="28"/>
          <w:szCs w:val="28"/>
        </w:rPr>
        <w:t xml:space="preserve">четырнадцатого заседания Координационного совета </w:t>
      </w:r>
      <w:proofErr w:type="gramStart"/>
      <w:r w:rsidRPr="00F067A6">
        <w:rPr>
          <w:b/>
          <w:sz w:val="28"/>
          <w:szCs w:val="28"/>
        </w:rPr>
        <w:t>представительных</w:t>
      </w:r>
      <w:proofErr w:type="gramEnd"/>
    </w:p>
    <w:p w:rsidR="00F1746A" w:rsidRPr="00F067A6" w:rsidRDefault="00F1746A" w:rsidP="00F1746A">
      <w:pPr>
        <w:autoSpaceDE/>
        <w:adjustRightInd/>
        <w:spacing w:line="240" w:lineRule="auto"/>
        <w:jc w:val="center"/>
        <w:rPr>
          <w:b/>
          <w:sz w:val="28"/>
          <w:szCs w:val="28"/>
        </w:rPr>
      </w:pPr>
      <w:r w:rsidRPr="00F067A6">
        <w:rPr>
          <w:b/>
          <w:sz w:val="28"/>
          <w:szCs w:val="28"/>
        </w:rPr>
        <w:t xml:space="preserve">органов местного самоуправления муниципальных образований </w:t>
      </w:r>
    </w:p>
    <w:p w:rsidR="00F1746A" w:rsidRPr="00F067A6" w:rsidRDefault="00F1746A" w:rsidP="00F1746A">
      <w:pPr>
        <w:autoSpaceDE/>
        <w:adjustRightInd/>
        <w:spacing w:line="240" w:lineRule="auto"/>
        <w:jc w:val="center"/>
        <w:rPr>
          <w:b/>
          <w:bCs/>
          <w:sz w:val="28"/>
          <w:szCs w:val="28"/>
        </w:rPr>
      </w:pPr>
      <w:r w:rsidRPr="00F067A6">
        <w:rPr>
          <w:b/>
          <w:sz w:val="28"/>
          <w:szCs w:val="28"/>
        </w:rPr>
        <w:t xml:space="preserve">Ханты-Мансийского автономного округа – Югры </w:t>
      </w:r>
      <w:r>
        <w:rPr>
          <w:b/>
          <w:sz w:val="28"/>
          <w:szCs w:val="28"/>
        </w:rPr>
        <w:br/>
      </w:r>
      <w:r w:rsidRPr="00F067A6">
        <w:rPr>
          <w:b/>
          <w:sz w:val="28"/>
          <w:szCs w:val="28"/>
        </w:rPr>
        <w:t>и Думы Ханты-Мансийского автономного округа – Югры</w:t>
      </w:r>
    </w:p>
    <w:p w:rsidR="00F1746A" w:rsidRPr="00F067A6" w:rsidRDefault="00F1746A" w:rsidP="00F1746A">
      <w:pPr>
        <w:autoSpaceDE/>
        <w:adjustRightInd/>
        <w:spacing w:line="240" w:lineRule="auto"/>
        <w:jc w:val="center"/>
        <w:rPr>
          <w:sz w:val="28"/>
          <w:szCs w:val="28"/>
        </w:rPr>
      </w:pPr>
    </w:p>
    <w:p w:rsidR="00F1746A" w:rsidRDefault="00F1746A" w:rsidP="00F1746A">
      <w:pPr>
        <w:autoSpaceDE/>
        <w:adjustRightInd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19 ноября</w:t>
      </w:r>
      <w:r w:rsidRPr="00F067A6">
        <w:rPr>
          <w:sz w:val="28"/>
          <w:szCs w:val="28"/>
        </w:rPr>
        <w:t xml:space="preserve"> 2020 года                           </w:t>
      </w:r>
      <w:r>
        <w:rPr>
          <w:sz w:val="28"/>
          <w:szCs w:val="28"/>
        </w:rPr>
        <w:t xml:space="preserve">                      Дума Ханты-Мансийского</w:t>
      </w:r>
    </w:p>
    <w:p w:rsidR="00F1746A" w:rsidRPr="00F067A6" w:rsidRDefault="00F1746A" w:rsidP="00F1746A">
      <w:pPr>
        <w:autoSpaceDE/>
        <w:adjustRightInd/>
        <w:spacing w:line="240" w:lineRule="auto"/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  автономного округа – Югры</w:t>
      </w:r>
    </w:p>
    <w:p w:rsidR="00F1746A" w:rsidRPr="00F067A6" w:rsidRDefault="00F1746A" w:rsidP="00F1746A">
      <w:pPr>
        <w:autoSpaceDE/>
        <w:adjustRightInd/>
        <w:spacing w:line="240" w:lineRule="auto"/>
        <w:jc w:val="left"/>
        <w:rPr>
          <w:sz w:val="28"/>
          <w:szCs w:val="28"/>
        </w:rPr>
      </w:pPr>
    </w:p>
    <w:tbl>
      <w:tblPr>
        <w:tblW w:w="9615" w:type="dxa"/>
        <w:tblLayout w:type="fixed"/>
        <w:tblLook w:val="04A0"/>
      </w:tblPr>
      <w:tblGrid>
        <w:gridCol w:w="1811"/>
        <w:gridCol w:w="6"/>
        <w:gridCol w:w="10"/>
        <w:gridCol w:w="409"/>
        <w:gridCol w:w="8"/>
        <w:gridCol w:w="926"/>
        <w:gridCol w:w="59"/>
        <w:gridCol w:w="12"/>
        <w:gridCol w:w="6374"/>
      </w:tblGrid>
      <w:tr w:rsidR="00F1746A" w:rsidRPr="00F067A6" w:rsidTr="00B07027">
        <w:trPr>
          <w:trHeight w:val="1196"/>
        </w:trPr>
        <w:tc>
          <w:tcPr>
            <w:tcW w:w="1827" w:type="dxa"/>
            <w:gridSpan w:val="3"/>
            <w:hideMark/>
          </w:tcPr>
          <w:p w:rsidR="00F1746A" w:rsidRPr="00F067A6" w:rsidRDefault="009717C0" w:rsidP="00B77D81">
            <w:pPr>
              <w:widowControl/>
              <w:autoSpaceDE/>
              <w:adjustRightInd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12:30 – 12</w:t>
            </w:r>
            <w:r w:rsidR="00F1746A" w:rsidRPr="00F067A6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4</w:t>
            </w:r>
            <w:r w:rsidR="00F1746A">
              <w:rPr>
                <w:sz w:val="28"/>
                <w:szCs w:val="28"/>
              </w:rPr>
              <w:t>0</w:t>
            </w:r>
          </w:p>
        </w:tc>
        <w:tc>
          <w:tcPr>
            <w:tcW w:w="409" w:type="dxa"/>
            <w:hideMark/>
          </w:tcPr>
          <w:p w:rsidR="00F1746A" w:rsidRPr="00F067A6" w:rsidRDefault="00F1746A" w:rsidP="00B77D81">
            <w:pPr>
              <w:widowControl/>
              <w:autoSpaceDE/>
              <w:adjustRightInd/>
              <w:spacing w:line="240" w:lineRule="auto"/>
              <w:rPr>
                <w:sz w:val="28"/>
                <w:szCs w:val="28"/>
              </w:rPr>
            </w:pPr>
            <w:r w:rsidRPr="00F067A6">
              <w:rPr>
                <w:sz w:val="28"/>
                <w:szCs w:val="28"/>
              </w:rPr>
              <w:t>–</w:t>
            </w:r>
          </w:p>
        </w:tc>
        <w:tc>
          <w:tcPr>
            <w:tcW w:w="7379" w:type="dxa"/>
            <w:gridSpan w:val="5"/>
            <w:hideMark/>
          </w:tcPr>
          <w:p w:rsidR="00F1746A" w:rsidRPr="00F067A6" w:rsidRDefault="00F1746A" w:rsidP="00B77D81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 w:rsidRPr="00F067A6">
              <w:rPr>
                <w:spacing w:val="-4"/>
                <w:sz w:val="28"/>
                <w:szCs w:val="28"/>
              </w:rPr>
              <w:t xml:space="preserve">Открытие заседания. </w:t>
            </w:r>
          </w:p>
          <w:p w:rsidR="00F1746A" w:rsidRDefault="00F1746A" w:rsidP="00B77D81">
            <w:pPr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 w:rsidRPr="00F067A6">
              <w:rPr>
                <w:spacing w:val="-4"/>
                <w:sz w:val="28"/>
                <w:szCs w:val="28"/>
              </w:rPr>
              <w:t>Приветственное слово Председателя Думы Ханты-Мансийского автономного округа –</w:t>
            </w:r>
            <w:r w:rsidRPr="00F067A6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F067A6">
              <w:rPr>
                <w:spacing w:val="-4"/>
                <w:sz w:val="28"/>
                <w:szCs w:val="28"/>
              </w:rPr>
              <w:t>Югры, председателя Координационного совета Хохрякова Бориса Сергеевича.</w:t>
            </w:r>
          </w:p>
          <w:p w:rsidR="00F1746A" w:rsidRPr="00F067A6" w:rsidRDefault="00F1746A" w:rsidP="00B77D81">
            <w:pPr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</w:p>
        </w:tc>
      </w:tr>
      <w:tr w:rsidR="00F1746A" w:rsidRPr="00F067A6" w:rsidTr="00B07027">
        <w:trPr>
          <w:trHeight w:val="1196"/>
        </w:trPr>
        <w:tc>
          <w:tcPr>
            <w:tcW w:w="1827" w:type="dxa"/>
            <w:gridSpan w:val="3"/>
            <w:hideMark/>
          </w:tcPr>
          <w:p w:rsidR="00F1746A" w:rsidRPr="00F067A6" w:rsidRDefault="009717C0" w:rsidP="00B77D81">
            <w:pPr>
              <w:widowControl/>
              <w:autoSpaceDE/>
              <w:adjustRightInd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12:40</w:t>
            </w:r>
            <w:r w:rsidR="00F1746A">
              <w:rPr>
                <w:sz w:val="28"/>
                <w:szCs w:val="28"/>
              </w:rPr>
              <w:t xml:space="preserve"> </w:t>
            </w:r>
            <w:r w:rsidR="00F1746A" w:rsidRPr="00F067A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12:5</w:t>
            </w:r>
            <w:r w:rsidR="00F1746A">
              <w:rPr>
                <w:sz w:val="28"/>
                <w:szCs w:val="28"/>
              </w:rPr>
              <w:t>0</w:t>
            </w:r>
          </w:p>
        </w:tc>
        <w:tc>
          <w:tcPr>
            <w:tcW w:w="409" w:type="dxa"/>
            <w:hideMark/>
          </w:tcPr>
          <w:p w:rsidR="00F1746A" w:rsidRPr="00F067A6" w:rsidRDefault="00F1746A" w:rsidP="00B77D81">
            <w:pPr>
              <w:widowControl/>
              <w:autoSpaceDE/>
              <w:adjustRightInd/>
              <w:spacing w:line="240" w:lineRule="auto"/>
              <w:rPr>
                <w:sz w:val="28"/>
                <w:szCs w:val="28"/>
              </w:rPr>
            </w:pPr>
            <w:r w:rsidRPr="00F067A6">
              <w:rPr>
                <w:sz w:val="28"/>
                <w:szCs w:val="28"/>
              </w:rPr>
              <w:t>–</w:t>
            </w:r>
          </w:p>
        </w:tc>
        <w:tc>
          <w:tcPr>
            <w:tcW w:w="7379" w:type="dxa"/>
            <w:gridSpan w:val="5"/>
            <w:hideMark/>
          </w:tcPr>
          <w:p w:rsidR="00F1746A" w:rsidRPr="00F067A6" w:rsidRDefault="00F1746A" w:rsidP="00B77D81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О представлении членов Координационного совета </w:t>
            </w:r>
            <w:proofErr w:type="spellStart"/>
            <w:r>
              <w:rPr>
                <w:spacing w:val="-4"/>
                <w:sz w:val="28"/>
                <w:szCs w:val="28"/>
              </w:rPr>
              <w:t>Алтапова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Анатолия Александровича, </w:t>
            </w:r>
            <w:proofErr w:type="spellStart"/>
            <w:r>
              <w:rPr>
                <w:spacing w:val="-4"/>
                <w:sz w:val="28"/>
                <w:szCs w:val="28"/>
              </w:rPr>
              <w:t>Берестова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Андрея Германовича, Руденко Александра Степановича, Писаренко Екатерины Владимировны.</w:t>
            </w:r>
          </w:p>
        </w:tc>
      </w:tr>
      <w:tr w:rsidR="00F1746A" w:rsidRPr="00F067A6" w:rsidTr="00B07027">
        <w:trPr>
          <w:trHeight w:val="662"/>
        </w:trPr>
        <w:tc>
          <w:tcPr>
            <w:tcW w:w="3229" w:type="dxa"/>
            <w:gridSpan w:val="7"/>
          </w:tcPr>
          <w:p w:rsidR="00F1746A" w:rsidRPr="00F067A6" w:rsidRDefault="00F1746A" w:rsidP="00B77D81">
            <w:pPr>
              <w:widowControl/>
              <w:autoSpaceDE/>
              <w:adjustRightInd/>
              <w:spacing w:line="240" w:lineRule="auto"/>
              <w:jc w:val="right"/>
              <w:rPr>
                <w:sz w:val="28"/>
                <w:szCs w:val="28"/>
              </w:rPr>
            </w:pPr>
            <w:r w:rsidRPr="008D16D9">
              <w:rPr>
                <w:b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6386" w:type="dxa"/>
            <w:gridSpan w:val="2"/>
          </w:tcPr>
          <w:p w:rsidR="00F1746A" w:rsidRDefault="00F1746A" w:rsidP="00B77D81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Хохряков Борис Сергеевич – Председатель Думы Ханты-Мансийского автономного округа – Югры.</w:t>
            </w:r>
          </w:p>
          <w:p w:rsidR="00F1746A" w:rsidRDefault="00F1746A" w:rsidP="00B77D81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</w:p>
        </w:tc>
      </w:tr>
      <w:tr w:rsidR="00F1746A" w:rsidRPr="00F067A6" w:rsidTr="00B07027">
        <w:trPr>
          <w:trHeight w:val="711"/>
        </w:trPr>
        <w:tc>
          <w:tcPr>
            <w:tcW w:w="1827" w:type="dxa"/>
            <w:gridSpan w:val="3"/>
            <w:hideMark/>
          </w:tcPr>
          <w:p w:rsidR="00F1746A" w:rsidRPr="00F067A6" w:rsidRDefault="009717C0" w:rsidP="009717C0">
            <w:pPr>
              <w:widowControl/>
              <w:autoSpaceDE/>
              <w:adjustRightInd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12:5</w:t>
            </w:r>
            <w:r w:rsidR="00F1746A">
              <w:rPr>
                <w:sz w:val="28"/>
                <w:szCs w:val="28"/>
              </w:rPr>
              <w:t>0 – 1</w:t>
            </w:r>
            <w:r>
              <w:rPr>
                <w:sz w:val="28"/>
                <w:szCs w:val="28"/>
              </w:rPr>
              <w:t>3:1</w:t>
            </w:r>
            <w:r w:rsidR="00F1746A">
              <w:rPr>
                <w:sz w:val="28"/>
                <w:szCs w:val="28"/>
              </w:rPr>
              <w:t>0</w:t>
            </w:r>
          </w:p>
        </w:tc>
        <w:tc>
          <w:tcPr>
            <w:tcW w:w="409" w:type="dxa"/>
            <w:hideMark/>
          </w:tcPr>
          <w:p w:rsidR="00F1746A" w:rsidRPr="00F067A6" w:rsidRDefault="00F1746A" w:rsidP="00B77D81">
            <w:pPr>
              <w:widowControl/>
              <w:autoSpaceDE/>
              <w:adjustRightInd/>
              <w:spacing w:line="240" w:lineRule="auto"/>
              <w:rPr>
                <w:sz w:val="28"/>
                <w:szCs w:val="28"/>
              </w:rPr>
            </w:pPr>
            <w:r w:rsidRPr="00F067A6">
              <w:rPr>
                <w:sz w:val="28"/>
                <w:szCs w:val="28"/>
              </w:rPr>
              <w:t>–</w:t>
            </w:r>
          </w:p>
        </w:tc>
        <w:tc>
          <w:tcPr>
            <w:tcW w:w="7379" w:type="dxa"/>
            <w:gridSpan w:val="5"/>
            <w:hideMark/>
          </w:tcPr>
          <w:p w:rsidR="00F1746A" w:rsidRPr="00F067A6" w:rsidRDefault="00F1746A" w:rsidP="00B77D81">
            <w:pPr>
              <w:spacing w:line="240" w:lineRule="auto"/>
              <w:rPr>
                <w:sz w:val="28"/>
                <w:szCs w:val="28"/>
              </w:rPr>
            </w:pPr>
            <w:r w:rsidRPr="00F067A6">
              <w:rPr>
                <w:sz w:val="28"/>
                <w:szCs w:val="28"/>
              </w:rPr>
              <w:t xml:space="preserve">О практике прокурорского надзора за законностью правовых актов органов местного самоуправления муниципальных образований Ханты-Мансийского автономного округа – Югры.  </w:t>
            </w:r>
          </w:p>
        </w:tc>
      </w:tr>
      <w:tr w:rsidR="00F1746A" w:rsidRPr="00F067A6" w:rsidTr="00B07027">
        <w:trPr>
          <w:trHeight w:val="338"/>
        </w:trPr>
        <w:tc>
          <w:tcPr>
            <w:tcW w:w="3229" w:type="dxa"/>
            <w:gridSpan w:val="7"/>
            <w:hideMark/>
          </w:tcPr>
          <w:p w:rsidR="00F1746A" w:rsidRPr="00F067A6" w:rsidRDefault="00F1746A" w:rsidP="00B77D81">
            <w:pPr>
              <w:widowControl/>
              <w:autoSpaceDE/>
              <w:adjustRightInd/>
              <w:spacing w:line="240" w:lineRule="auto"/>
              <w:jc w:val="right"/>
              <w:rPr>
                <w:spacing w:val="-4"/>
                <w:sz w:val="28"/>
                <w:szCs w:val="28"/>
              </w:rPr>
            </w:pPr>
            <w:r w:rsidRPr="00F067A6">
              <w:rPr>
                <w:b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6386" w:type="dxa"/>
            <w:gridSpan w:val="2"/>
          </w:tcPr>
          <w:p w:rsidR="00F1746A" w:rsidRDefault="0090298B" w:rsidP="0090298B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Королева Марьяна Ивановна – старший помощник Прокурора Ханты-Мансийского автономного округа – Югры </w:t>
            </w:r>
          </w:p>
          <w:p w:rsidR="0090298B" w:rsidRPr="00F067A6" w:rsidRDefault="0090298B" w:rsidP="0090298B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</w:p>
        </w:tc>
      </w:tr>
      <w:tr w:rsidR="00F1746A" w:rsidRPr="00F067A6" w:rsidTr="00B07027">
        <w:tc>
          <w:tcPr>
            <w:tcW w:w="1811" w:type="dxa"/>
            <w:hideMark/>
          </w:tcPr>
          <w:p w:rsidR="00F1746A" w:rsidRPr="00F067A6" w:rsidRDefault="009717C0" w:rsidP="009717C0">
            <w:pPr>
              <w:widowControl/>
              <w:autoSpaceDE/>
              <w:adjustRightInd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13:10 – 13:4</w:t>
            </w:r>
            <w:r w:rsidR="00F1746A">
              <w:rPr>
                <w:sz w:val="28"/>
                <w:szCs w:val="28"/>
              </w:rPr>
              <w:t>0</w:t>
            </w:r>
          </w:p>
        </w:tc>
        <w:tc>
          <w:tcPr>
            <w:tcW w:w="425" w:type="dxa"/>
            <w:gridSpan w:val="3"/>
            <w:hideMark/>
          </w:tcPr>
          <w:p w:rsidR="00F1746A" w:rsidRPr="00F067A6" w:rsidRDefault="00F1746A" w:rsidP="00B77D81">
            <w:pPr>
              <w:widowControl/>
              <w:autoSpaceDE/>
              <w:adjustRightInd/>
              <w:spacing w:line="240" w:lineRule="auto"/>
              <w:rPr>
                <w:sz w:val="28"/>
                <w:szCs w:val="28"/>
              </w:rPr>
            </w:pPr>
            <w:r w:rsidRPr="00F067A6">
              <w:rPr>
                <w:sz w:val="28"/>
                <w:szCs w:val="28"/>
              </w:rPr>
              <w:t>–</w:t>
            </w:r>
          </w:p>
        </w:tc>
        <w:tc>
          <w:tcPr>
            <w:tcW w:w="7379" w:type="dxa"/>
            <w:gridSpan w:val="5"/>
            <w:hideMark/>
          </w:tcPr>
          <w:p w:rsidR="00F1746A" w:rsidRPr="00F067A6" w:rsidRDefault="00F1746A" w:rsidP="00B77D81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 w:rsidRPr="00F067A6">
              <w:rPr>
                <w:sz w:val="28"/>
                <w:szCs w:val="28"/>
              </w:rPr>
              <w:t xml:space="preserve">О реализации Федерального закона от 27 декабря </w:t>
            </w:r>
            <w:r w:rsidRPr="00F067A6">
              <w:rPr>
                <w:sz w:val="28"/>
                <w:szCs w:val="28"/>
              </w:rPr>
              <w:br/>
              <w:t xml:space="preserve">2018 года № 498-ФЗ "Об ответственном обращении с животными и о внесении изменений в отдельные </w:t>
            </w:r>
            <w:r w:rsidRPr="00F067A6">
              <w:rPr>
                <w:sz w:val="28"/>
                <w:szCs w:val="28"/>
              </w:rPr>
              <w:br/>
              <w:t>законодательные акты Российской Федерации".</w:t>
            </w:r>
          </w:p>
        </w:tc>
      </w:tr>
      <w:tr w:rsidR="00F1746A" w:rsidRPr="00F067A6" w:rsidTr="00B07027">
        <w:trPr>
          <w:cantSplit/>
        </w:trPr>
        <w:tc>
          <w:tcPr>
            <w:tcW w:w="3170" w:type="dxa"/>
            <w:gridSpan w:val="6"/>
            <w:hideMark/>
          </w:tcPr>
          <w:p w:rsidR="00F1746A" w:rsidRPr="00F067A6" w:rsidRDefault="00F1746A" w:rsidP="00B77D81">
            <w:pPr>
              <w:widowControl/>
              <w:autoSpaceDE/>
              <w:adjustRightInd/>
              <w:spacing w:line="240" w:lineRule="auto"/>
              <w:jc w:val="right"/>
              <w:rPr>
                <w:spacing w:val="-4"/>
                <w:sz w:val="28"/>
                <w:szCs w:val="28"/>
              </w:rPr>
            </w:pPr>
            <w:r w:rsidRPr="00F067A6">
              <w:rPr>
                <w:b/>
                <w:bCs/>
                <w:spacing w:val="-4"/>
                <w:sz w:val="28"/>
                <w:szCs w:val="28"/>
              </w:rPr>
              <w:lastRenderedPageBreak/>
              <w:t>Докладывают:</w:t>
            </w:r>
          </w:p>
        </w:tc>
        <w:tc>
          <w:tcPr>
            <w:tcW w:w="6445" w:type="dxa"/>
            <w:gridSpan w:val="3"/>
          </w:tcPr>
          <w:p w:rsidR="00F1746A" w:rsidRPr="00F067A6" w:rsidRDefault="00F1746A" w:rsidP="00B77D81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Борщев Григорий Петрович </w:t>
            </w:r>
            <w:r w:rsidRPr="00F067A6">
              <w:rPr>
                <w:spacing w:val="-4"/>
                <w:sz w:val="28"/>
                <w:szCs w:val="28"/>
              </w:rPr>
              <w:t>–</w:t>
            </w:r>
            <w:r>
              <w:rPr>
                <w:spacing w:val="-4"/>
                <w:sz w:val="28"/>
                <w:szCs w:val="28"/>
              </w:rPr>
              <w:t xml:space="preserve"> председатель Думы </w:t>
            </w:r>
            <w:r w:rsidRPr="00F067A6">
              <w:rPr>
                <w:spacing w:val="-4"/>
                <w:sz w:val="28"/>
                <w:szCs w:val="28"/>
              </w:rPr>
              <w:t>города Радужный</w:t>
            </w:r>
            <w:r>
              <w:rPr>
                <w:spacing w:val="-4"/>
                <w:sz w:val="28"/>
                <w:szCs w:val="28"/>
              </w:rPr>
              <w:t>;</w:t>
            </w:r>
          </w:p>
          <w:p w:rsidR="00F1746A" w:rsidRPr="00F067A6" w:rsidRDefault="00F1746A" w:rsidP="00B77D81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 w:rsidRPr="00F067A6">
              <w:rPr>
                <w:spacing w:val="-4"/>
                <w:sz w:val="28"/>
                <w:szCs w:val="28"/>
              </w:rPr>
              <w:t xml:space="preserve">Абдрашитова Елена Николаевна – начальник отдела по обеспечению </w:t>
            </w:r>
            <w:proofErr w:type="gramStart"/>
            <w:r w:rsidRPr="00F067A6">
              <w:rPr>
                <w:spacing w:val="-4"/>
                <w:sz w:val="28"/>
                <w:szCs w:val="28"/>
              </w:rPr>
              <w:t>контроля за</w:t>
            </w:r>
            <w:proofErr w:type="gramEnd"/>
            <w:r w:rsidRPr="00F067A6">
              <w:rPr>
                <w:spacing w:val="-4"/>
                <w:sz w:val="28"/>
                <w:szCs w:val="28"/>
              </w:rPr>
              <w:t xml:space="preserve"> соблюдением исполнения законов и правоприменительной деятельности Государственно-правового управления аппарата Думы Ханты-Мансийского автономного округа – Югры;</w:t>
            </w:r>
          </w:p>
          <w:p w:rsidR="00F1746A" w:rsidRPr="00F067A6" w:rsidRDefault="00BB6400" w:rsidP="0090298B">
            <w:pPr>
              <w:widowControl/>
              <w:autoSpaceDE/>
              <w:adjustRightInd/>
              <w:spacing w:line="240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Ососова Наталья Владимировна </w:t>
            </w:r>
            <w:r w:rsidR="0090298B">
              <w:rPr>
                <w:spacing w:val="-4"/>
                <w:sz w:val="28"/>
                <w:szCs w:val="28"/>
              </w:rPr>
              <w:t xml:space="preserve">– </w:t>
            </w:r>
            <w:r>
              <w:rPr>
                <w:spacing w:val="-4"/>
                <w:sz w:val="28"/>
                <w:szCs w:val="28"/>
              </w:rPr>
              <w:t>заместитель руководителя</w:t>
            </w:r>
            <w:r w:rsidR="0090298B">
              <w:rPr>
                <w:spacing w:val="-4"/>
                <w:sz w:val="28"/>
                <w:szCs w:val="28"/>
              </w:rPr>
              <w:t xml:space="preserve"> Ветеринарной службы Ханты-Мансийского автономного округа – Югры </w:t>
            </w:r>
          </w:p>
        </w:tc>
      </w:tr>
      <w:tr w:rsidR="00F1746A" w:rsidRPr="00F067A6" w:rsidTr="00B07027">
        <w:tc>
          <w:tcPr>
            <w:tcW w:w="1817" w:type="dxa"/>
            <w:gridSpan w:val="2"/>
            <w:hideMark/>
          </w:tcPr>
          <w:p w:rsidR="00F1746A" w:rsidRPr="00F067A6" w:rsidRDefault="009717C0" w:rsidP="00B77D81">
            <w:pPr>
              <w:widowControl/>
              <w:autoSpaceDE/>
              <w:adjustRightInd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F1746A" w:rsidRPr="00F067A6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40 – 13:5</w:t>
            </w:r>
            <w:r w:rsidR="00F1746A">
              <w:rPr>
                <w:sz w:val="28"/>
                <w:szCs w:val="28"/>
              </w:rPr>
              <w:t>5</w:t>
            </w:r>
          </w:p>
        </w:tc>
        <w:tc>
          <w:tcPr>
            <w:tcW w:w="427" w:type="dxa"/>
            <w:gridSpan w:val="3"/>
            <w:hideMark/>
          </w:tcPr>
          <w:p w:rsidR="00F1746A" w:rsidRPr="00F067A6" w:rsidRDefault="00F1746A" w:rsidP="00B77D81">
            <w:pPr>
              <w:widowControl/>
              <w:autoSpaceDE/>
              <w:adjustRightInd/>
              <w:spacing w:line="240" w:lineRule="auto"/>
              <w:rPr>
                <w:sz w:val="28"/>
                <w:szCs w:val="28"/>
              </w:rPr>
            </w:pPr>
            <w:r w:rsidRPr="00F067A6">
              <w:rPr>
                <w:sz w:val="28"/>
                <w:szCs w:val="28"/>
              </w:rPr>
              <w:t>−</w:t>
            </w:r>
          </w:p>
        </w:tc>
        <w:tc>
          <w:tcPr>
            <w:tcW w:w="7371" w:type="dxa"/>
            <w:gridSpan w:val="4"/>
            <w:hideMark/>
          </w:tcPr>
          <w:p w:rsidR="00F1746A" w:rsidRPr="00F067A6" w:rsidRDefault="00F1746A" w:rsidP="00B77D81">
            <w:pPr>
              <w:autoSpaceDE/>
              <w:adjustRightInd/>
              <w:spacing w:line="240" w:lineRule="auto"/>
              <w:rPr>
                <w:sz w:val="28"/>
                <w:szCs w:val="28"/>
              </w:rPr>
            </w:pPr>
            <w:r w:rsidRPr="00C3418F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>поддержке молодежных проектов и инициатив на муниципальном и окружном уровне.</w:t>
            </w:r>
          </w:p>
        </w:tc>
      </w:tr>
      <w:tr w:rsidR="00F1746A" w:rsidRPr="00F067A6" w:rsidTr="00B07027">
        <w:tc>
          <w:tcPr>
            <w:tcW w:w="3241" w:type="dxa"/>
            <w:gridSpan w:val="8"/>
            <w:hideMark/>
          </w:tcPr>
          <w:p w:rsidR="00F1746A" w:rsidRPr="00F067A6" w:rsidRDefault="00F1746A" w:rsidP="00B77D81">
            <w:pPr>
              <w:widowControl/>
              <w:autoSpaceDE/>
              <w:adjustRightInd/>
              <w:spacing w:line="24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Докладывае</w:t>
            </w:r>
            <w:r w:rsidRPr="00F067A6">
              <w:rPr>
                <w:b/>
                <w:sz w:val="28"/>
                <w:szCs w:val="28"/>
              </w:rPr>
              <w:t>т:</w:t>
            </w:r>
          </w:p>
        </w:tc>
        <w:tc>
          <w:tcPr>
            <w:tcW w:w="6374" w:type="dxa"/>
          </w:tcPr>
          <w:p w:rsidR="00F1746A" w:rsidRDefault="00F1746A" w:rsidP="00B77D81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Колычева Анна Сергеевна – член Молодежного парламента при Думе Ханты-Мансийского автономного округа – Югры, начальник </w:t>
            </w:r>
            <w:proofErr w:type="gramStart"/>
            <w:r>
              <w:rPr>
                <w:sz w:val="28"/>
                <w:szCs w:val="28"/>
              </w:rPr>
              <w:t>центра развития добровольчества Фонда поддержки гражданских инициатив</w:t>
            </w:r>
            <w:proofErr w:type="gramEnd"/>
            <w:r>
              <w:rPr>
                <w:sz w:val="28"/>
                <w:szCs w:val="28"/>
              </w:rPr>
              <w:t xml:space="preserve"> Ханты-Мансийского автономного округа – Югры.</w:t>
            </w:r>
          </w:p>
          <w:p w:rsidR="00F1746A" w:rsidRPr="00F067A6" w:rsidRDefault="00F1746A" w:rsidP="00B77D81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F1746A" w:rsidRPr="00F067A6" w:rsidTr="00B07027">
        <w:tc>
          <w:tcPr>
            <w:tcW w:w="1817" w:type="dxa"/>
            <w:gridSpan w:val="2"/>
            <w:hideMark/>
          </w:tcPr>
          <w:p w:rsidR="00F1746A" w:rsidRPr="00F067A6" w:rsidRDefault="009717C0" w:rsidP="00B77D81">
            <w:pPr>
              <w:widowControl/>
              <w:autoSpaceDE/>
              <w:adjustRightInd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13:5</w:t>
            </w:r>
            <w:r w:rsidR="00F1746A">
              <w:rPr>
                <w:sz w:val="28"/>
                <w:szCs w:val="28"/>
              </w:rPr>
              <w:t>5</w:t>
            </w:r>
            <w:r w:rsidR="00F1746A" w:rsidRPr="00F067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 14:1</w:t>
            </w:r>
            <w:r w:rsidR="00F1746A">
              <w:rPr>
                <w:sz w:val="28"/>
                <w:szCs w:val="28"/>
              </w:rPr>
              <w:t>0</w:t>
            </w:r>
          </w:p>
        </w:tc>
        <w:tc>
          <w:tcPr>
            <w:tcW w:w="427" w:type="dxa"/>
            <w:gridSpan w:val="3"/>
            <w:hideMark/>
          </w:tcPr>
          <w:p w:rsidR="00F1746A" w:rsidRPr="00F067A6" w:rsidRDefault="00F1746A" w:rsidP="00B77D81">
            <w:pPr>
              <w:widowControl/>
              <w:autoSpaceDE/>
              <w:adjustRightInd/>
              <w:spacing w:line="240" w:lineRule="auto"/>
              <w:rPr>
                <w:sz w:val="28"/>
                <w:szCs w:val="28"/>
              </w:rPr>
            </w:pPr>
            <w:r w:rsidRPr="00F067A6">
              <w:rPr>
                <w:sz w:val="28"/>
                <w:szCs w:val="28"/>
              </w:rPr>
              <w:t>−</w:t>
            </w:r>
          </w:p>
        </w:tc>
        <w:tc>
          <w:tcPr>
            <w:tcW w:w="7371" w:type="dxa"/>
            <w:gridSpan w:val="4"/>
            <w:hideMark/>
          </w:tcPr>
          <w:p w:rsidR="00F1746A" w:rsidRPr="00F067A6" w:rsidRDefault="00F1746A" w:rsidP="00B77D81">
            <w:pPr>
              <w:autoSpaceDE/>
              <w:adjustRightInd/>
              <w:spacing w:line="240" w:lineRule="auto"/>
              <w:rPr>
                <w:sz w:val="28"/>
                <w:szCs w:val="28"/>
              </w:rPr>
            </w:pPr>
            <w:r w:rsidRPr="00F067A6">
              <w:rPr>
                <w:sz w:val="28"/>
                <w:szCs w:val="28"/>
              </w:rPr>
              <w:t>Об основных изменениях в федеральном законодательстве и законодательстве Ханты-Мансийского автономного округа – Югры в сфере местного самоуправления.</w:t>
            </w:r>
          </w:p>
        </w:tc>
      </w:tr>
      <w:tr w:rsidR="00F1746A" w:rsidRPr="00F067A6" w:rsidTr="00B07027">
        <w:tc>
          <w:tcPr>
            <w:tcW w:w="3241" w:type="dxa"/>
            <w:gridSpan w:val="8"/>
            <w:hideMark/>
          </w:tcPr>
          <w:p w:rsidR="00F1746A" w:rsidRPr="00F067A6" w:rsidRDefault="00F1746A" w:rsidP="00B77D81">
            <w:pPr>
              <w:widowControl/>
              <w:autoSpaceDE/>
              <w:adjustRightInd/>
              <w:spacing w:line="240" w:lineRule="auto"/>
              <w:jc w:val="right"/>
              <w:rPr>
                <w:b/>
                <w:sz w:val="28"/>
                <w:szCs w:val="28"/>
              </w:rPr>
            </w:pPr>
            <w:r w:rsidRPr="00F067A6">
              <w:rPr>
                <w:b/>
                <w:sz w:val="28"/>
                <w:szCs w:val="28"/>
              </w:rPr>
              <w:t>Докладывает</w:t>
            </w:r>
          </w:p>
        </w:tc>
        <w:tc>
          <w:tcPr>
            <w:tcW w:w="6374" w:type="dxa"/>
          </w:tcPr>
          <w:p w:rsidR="00F1746A" w:rsidRPr="00F067A6" w:rsidRDefault="00F1746A" w:rsidP="00B77D81">
            <w:pPr>
              <w:spacing w:line="240" w:lineRule="auto"/>
              <w:rPr>
                <w:sz w:val="28"/>
                <w:szCs w:val="28"/>
              </w:rPr>
            </w:pPr>
            <w:r w:rsidRPr="00183F5A">
              <w:rPr>
                <w:spacing w:val="-4"/>
                <w:sz w:val="28"/>
                <w:szCs w:val="28"/>
              </w:rPr>
              <w:t>Дмитриев Кирилл Анатольевич – начальник Государственно-правового управления – заместитель руководителя аппарата Думы Ханты-Мансийского автономного округа – Югры</w:t>
            </w:r>
            <w:r w:rsidRPr="00F067A6">
              <w:rPr>
                <w:sz w:val="28"/>
                <w:szCs w:val="28"/>
              </w:rPr>
              <w:t>.</w:t>
            </w:r>
          </w:p>
          <w:p w:rsidR="00F1746A" w:rsidRPr="00F067A6" w:rsidRDefault="00F1746A" w:rsidP="00B77D81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</w:tbl>
    <w:p w:rsidR="00F1746A" w:rsidRDefault="00F1746A" w:rsidP="00F1746A"/>
    <w:p w:rsidR="0023164D" w:rsidRDefault="0023164D"/>
    <w:sectPr w:rsidR="0023164D" w:rsidSect="00231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46A"/>
    <w:rsid w:val="00000AD6"/>
    <w:rsid w:val="00007DEF"/>
    <w:rsid w:val="00007E65"/>
    <w:rsid w:val="000127B3"/>
    <w:rsid w:val="00022398"/>
    <w:rsid w:val="00041927"/>
    <w:rsid w:val="00042257"/>
    <w:rsid w:val="0004479A"/>
    <w:rsid w:val="000843B9"/>
    <w:rsid w:val="00095AEA"/>
    <w:rsid w:val="000B01FC"/>
    <w:rsid w:val="000C1E94"/>
    <w:rsid w:val="000C5451"/>
    <w:rsid w:val="000C71CC"/>
    <w:rsid w:val="000E2840"/>
    <w:rsid w:val="000F474F"/>
    <w:rsid w:val="00101364"/>
    <w:rsid w:val="00103965"/>
    <w:rsid w:val="00104102"/>
    <w:rsid w:val="00104517"/>
    <w:rsid w:val="00105855"/>
    <w:rsid w:val="00107BEB"/>
    <w:rsid w:val="001177F7"/>
    <w:rsid w:val="00117AC5"/>
    <w:rsid w:val="00136913"/>
    <w:rsid w:val="00145D63"/>
    <w:rsid w:val="00146464"/>
    <w:rsid w:val="00146C01"/>
    <w:rsid w:val="00146DD5"/>
    <w:rsid w:val="0016518C"/>
    <w:rsid w:val="00166DED"/>
    <w:rsid w:val="0018127D"/>
    <w:rsid w:val="001907DC"/>
    <w:rsid w:val="00192F3D"/>
    <w:rsid w:val="001B2C0D"/>
    <w:rsid w:val="001B4719"/>
    <w:rsid w:val="001B7443"/>
    <w:rsid w:val="001C2C03"/>
    <w:rsid w:val="001D2454"/>
    <w:rsid w:val="001E0E80"/>
    <w:rsid w:val="001E17DC"/>
    <w:rsid w:val="001E6649"/>
    <w:rsid w:val="001F06DD"/>
    <w:rsid w:val="0021020A"/>
    <w:rsid w:val="00213E1C"/>
    <w:rsid w:val="00223191"/>
    <w:rsid w:val="0022466D"/>
    <w:rsid w:val="00224DCB"/>
    <w:rsid w:val="0023164D"/>
    <w:rsid w:val="0024105C"/>
    <w:rsid w:val="00247D3D"/>
    <w:rsid w:val="00250A0E"/>
    <w:rsid w:val="00252D14"/>
    <w:rsid w:val="002553EE"/>
    <w:rsid w:val="00272997"/>
    <w:rsid w:val="00275CFD"/>
    <w:rsid w:val="00280FE9"/>
    <w:rsid w:val="00294847"/>
    <w:rsid w:val="002A006F"/>
    <w:rsid w:val="002C3EE1"/>
    <w:rsid w:val="002C6C02"/>
    <w:rsid w:val="002C6E27"/>
    <w:rsid w:val="002D1D89"/>
    <w:rsid w:val="002E3772"/>
    <w:rsid w:val="002E44AB"/>
    <w:rsid w:val="002E7651"/>
    <w:rsid w:val="002F104A"/>
    <w:rsid w:val="00300D06"/>
    <w:rsid w:val="00306CAD"/>
    <w:rsid w:val="0031377C"/>
    <w:rsid w:val="00320042"/>
    <w:rsid w:val="00337219"/>
    <w:rsid w:val="003401E5"/>
    <w:rsid w:val="00342D2B"/>
    <w:rsid w:val="00342F50"/>
    <w:rsid w:val="00344364"/>
    <w:rsid w:val="00353037"/>
    <w:rsid w:val="00381A63"/>
    <w:rsid w:val="00387368"/>
    <w:rsid w:val="00393463"/>
    <w:rsid w:val="003972DD"/>
    <w:rsid w:val="003B567E"/>
    <w:rsid w:val="003B5FE2"/>
    <w:rsid w:val="003C5172"/>
    <w:rsid w:val="003D0CE8"/>
    <w:rsid w:val="003D2BE7"/>
    <w:rsid w:val="003E4C84"/>
    <w:rsid w:val="003F3EDE"/>
    <w:rsid w:val="003F5BC5"/>
    <w:rsid w:val="00403828"/>
    <w:rsid w:val="00403D98"/>
    <w:rsid w:val="0040564E"/>
    <w:rsid w:val="00406E16"/>
    <w:rsid w:val="00410D52"/>
    <w:rsid w:val="00424C2B"/>
    <w:rsid w:val="004300F2"/>
    <w:rsid w:val="00431B7C"/>
    <w:rsid w:val="00431D66"/>
    <w:rsid w:val="0043603C"/>
    <w:rsid w:val="004418F8"/>
    <w:rsid w:val="0044257A"/>
    <w:rsid w:val="004435D9"/>
    <w:rsid w:val="00464967"/>
    <w:rsid w:val="004701E5"/>
    <w:rsid w:val="004747EA"/>
    <w:rsid w:val="00477306"/>
    <w:rsid w:val="00485A0F"/>
    <w:rsid w:val="00486D4B"/>
    <w:rsid w:val="00487551"/>
    <w:rsid w:val="00492CAE"/>
    <w:rsid w:val="00494B40"/>
    <w:rsid w:val="00497509"/>
    <w:rsid w:val="004A5360"/>
    <w:rsid w:val="004B2813"/>
    <w:rsid w:val="004B34A8"/>
    <w:rsid w:val="004C066B"/>
    <w:rsid w:val="004C68D4"/>
    <w:rsid w:val="004C6D25"/>
    <w:rsid w:val="004D5325"/>
    <w:rsid w:val="004D617E"/>
    <w:rsid w:val="004D61F7"/>
    <w:rsid w:val="004E0155"/>
    <w:rsid w:val="004E1D20"/>
    <w:rsid w:val="004E28BD"/>
    <w:rsid w:val="004E2A2A"/>
    <w:rsid w:val="004E6CBD"/>
    <w:rsid w:val="00505560"/>
    <w:rsid w:val="005334F0"/>
    <w:rsid w:val="00563E4D"/>
    <w:rsid w:val="0056551A"/>
    <w:rsid w:val="0057414A"/>
    <w:rsid w:val="00582200"/>
    <w:rsid w:val="00583053"/>
    <w:rsid w:val="00585EA0"/>
    <w:rsid w:val="005A4C51"/>
    <w:rsid w:val="005A60E6"/>
    <w:rsid w:val="005A6609"/>
    <w:rsid w:val="005B1671"/>
    <w:rsid w:val="005E0306"/>
    <w:rsid w:val="005E543C"/>
    <w:rsid w:val="00602A27"/>
    <w:rsid w:val="00606D6F"/>
    <w:rsid w:val="00630538"/>
    <w:rsid w:val="00636341"/>
    <w:rsid w:val="00637F4C"/>
    <w:rsid w:val="006417DF"/>
    <w:rsid w:val="00646BCF"/>
    <w:rsid w:val="00647B17"/>
    <w:rsid w:val="006508D3"/>
    <w:rsid w:val="00665198"/>
    <w:rsid w:val="00666CFD"/>
    <w:rsid w:val="006704FA"/>
    <w:rsid w:val="00672253"/>
    <w:rsid w:val="00672C55"/>
    <w:rsid w:val="00673753"/>
    <w:rsid w:val="00691CD5"/>
    <w:rsid w:val="006B5314"/>
    <w:rsid w:val="006C570F"/>
    <w:rsid w:val="006C6597"/>
    <w:rsid w:val="006C72DB"/>
    <w:rsid w:val="006D01DB"/>
    <w:rsid w:val="006D24E3"/>
    <w:rsid w:val="006D6914"/>
    <w:rsid w:val="006E27B1"/>
    <w:rsid w:val="006E2E40"/>
    <w:rsid w:val="006E5288"/>
    <w:rsid w:val="006F41E4"/>
    <w:rsid w:val="006F5BD3"/>
    <w:rsid w:val="00705527"/>
    <w:rsid w:val="00707A12"/>
    <w:rsid w:val="007131E3"/>
    <w:rsid w:val="00713B09"/>
    <w:rsid w:val="00726A82"/>
    <w:rsid w:val="00733229"/>
    <w:rsid w:val="007368F1"/>
    <w:rsid w:val="00737853"/>
    <w:rsid w:val="00737E68"/>
    <w:rsid w:val="00743439"/>
    <w:rsid w:val="00753CBB"/>
    <w:rsid w:val="007636D0"/>
    <w:rsid w:val="00764DEB"/>
    <w:rsid w:val="0076690C"/>
    <w:rsid w:val="00771FFE"/>
    <w:rsid w:val="0077534B"/>
    <w:rsid w:val="0078405F"/>
    <w:rsid w:val="007906F1"/>
    <w:rsid w:val="007A0300"/>
    <w:rsid w:val="007B0133"/>
    <w:rsid w:val="007B321E"/>
    <w:rsid w:val="007B4AAF"/>
    <w:rsid w:val="007D1919"/>
    <w:rsid w:val="007D5B42"/>
    <w:rsid w:val="007D6EA6"/>
    <w:rsid w:val="007F2435"/>
    <w:rsid w:val="0080033C"/>
    <w:rsid w:val="00802F2A"/>
    <w:rsid w:val="00806232"/>
    <w:rsid w:val="0080734A"/>
    <w:rsid w:val="00825B4C"/>
    <w:rsid w:val="00830EC5"/>
    <w:rsid w:val="008472AE"/>
    <w:rsid w:val="008477F6"/>
    <w:rsid w:val="00871145"/>
    <w:rsid w:val="008820BD"/>
    <w:rsid w:val="008904CC"/>
    <w:rsid w:val="008934A3"/>
    <w:rsid w:val="0089524E"/>
    <w:rsid w:val="008A19B2"/>
    <w:rsid w:val="008A364C"/>
    <w:rsid w:val="008B625C"/>
    <w:rsid w:val="008E0F39"/>
    <w:rsid w:val="008E13BC"/>
    <w:rsid w:val="008E36B2"/>
    <w:rsid w:val="008F195D"/>
    <w:rsid w:val="0090298B"/>
    <w:rsid w:val="009048FA"/>
    <w:rsid w:val="009105F0"/>
    <w:rsid w:val="009255B0"/>
    <w:rsid w:val="00932C17"/>
    <w:rsid w:val="00932F68"/>
    <w:rsid w:val="00940BAB"/>
    <w:rsid w:val="00952930"/>
    <w:rsid w:val="00962569"/>
    <w:rsid w:val="009717C0"/>
    <w:rsid w:val="00991B3B"/>
    <w:rsid w:val="009A3317"/>
    <w:rsid w:val="009A46D5"/>
    <w:rsid w:val="009B5B29"/>
    <w:rsid w:val="009C7DDD"/>
    <w:rsid w:val="009D120B"/>
    <w:rsid w:val="009F7942"/>
    <w:rsid w:val="00A257E9"/>
    <w:rsid w:val="00A53035"/>
    <w:rsid w:val="00A638BC"/>
    <w:rsid w:val="00A979F2"/>
    <w:rsid w:val="00A97EDB"/>
    <w:rsid w:val="00AA766B"/>
    <w:rsid w:val="00AB4783"/>
    <w:rsid w:val="00AC52E5"/>
    <w:rsid w:val="00AD1EF0"/>
    <w:rsid w:val="00AD3319"/>
    <w:rsid w:val="00AD61FC"/>
    <w:rsid w:val="00AE17EA"/>
    <w:rsid w:val="00AE2F8C"/>
    <w:rsid w:val="00AF047C"/>
    <w:rsid w:val="00AF56FC"/>
    <w:rsid w:val="00AF66AA"/>
    <w:rsid w:val="00AF68C2"/>
    <w:rsid w:val="00B01666"/>
    <w:rsid w:val="00B07027"/>
    <w:rsid w:val="00B176FC"/>
    <w:rsid w:val="00B354E5"/>
    <w:rsid w:val="00B64CDC"/>
    <w:rsid w:val="00B67EF3"/>
    <w:rsid w:val="00B82047"/>
    <w:rsid w:val="00BA0278"/>
    <w:rsid w:val="00BA02B5"/>
    <w:rsid w:val="00BB1584"/>
    <w:rsid w:val="00BB44DC"/>
    <w:rsid w:val="00BB6400"/>
    <w:rsid w:val="00BB682A"/>
    <w:rsid w:val="00BC53E6"/>
    <w:rsid w:val="00BD14FA"/>
    <w:rsid w:val="00BD2C20"/>
    <w:rsid w:val="00BE400E"/>
    <w:rsid w:val="00BE635D"/>
    <w:rsid w:val="00C0609F"/>
    <w:rsid w:val="00C06203"/>
    <w:rsid w:val="00C109A6"/>
    <w:rsid w:val="00C21A9F"/>
    <w:rsid w:val="00C23E10"/>
    <w:rsid w:val="00C35E2E"/>
    <w:rsid w:val="00C36F3B"/>
    <w:rsid w:val="00C462CF"/>
    <w:rsid w:val="00C6327E"/>
    <w:rsid w:val="00C76D00"/>
    <w:rsid w:val="00C94F2B"/>
    <w:rsid w:val="00CA58B9"/>
    <w:rsid w:val="00CB6C08"/>
    <w:rsid w:val="00CC2925"/>
    <w:rsid w:val="00CC3223"/>
    <w:rsid w:val="00CC5935"/>
    <w:rsid w:val="00CD1E8D"/>
    <w:rsid w:val="00CD344C"/>
    <w:rsid w:val="00CD3B0C"/>
    <w:rsid w:val="00CD6CA6"/>
    <w:rsid w:val="00CD7745"/>
    <w:rsid w:val="00CF3CD6"/>
    <w:rsid w:val="00D31F43"/>
    <w:rsid w:val="00D34614"/>
    <w:rsid w:val="00D425CB"/>
    <w:rsid w:val="00D545A7"/>
    <w:rsid w:val="00D6129D"/>
    <w:rsid w:val="00D6211F"/>
    <w:rsid w:val="00D71C8F"/>
    <w:rsid w:val="00D7385F"/>
    <w:rsid w:val="00D771AA"/>
    <w:rsid w:val="00D81EC3"/>
    <w:rsid w:val="00D82AF3"/>
    <w:rsid w:val="00D933EF"/>
    <w:rsid w:val="00DA7A2F"/>
    <w:rsid w:val="00DB1E8D"/>
    <w:rsid w:val="00DC1E23"/>
    <w:rsid w:val="00DD3119"/>
    <w:rsid w:val="00DE3247"/>
    <w:rsid w:val="00DE4491"/>
    <w:rsid w:val="00DF5316"/>
    <w:rsid w:val="00E062FF"/>
    <w:rsid w:val="00E22A93"/>
    <w:rsid w:val="00E34AF4"/>
    <w:rsid w:val="00E362F8"/>
    <w:rsid w:val="00E36C73"/>
    <w:rsid w:val="00E371FC"/>
    <w:rsid w:val="00E425BE"/>
    <w:rsid w:val="00E50521"/>
    <w:rsid w:val="00E55BF5"/>
    <w:rsid w:val="00E57F11"/>
    <w:rsid w:val="00E86CC7"/>
    <w:rsid w:val="00EA1133"/>
    <w:rsid w:val="00EA3DF9"/>
    <w:rsid w:val="00EA3E24"/>
    <w:rsid w:val="00EC2196"/>
    <w:rsid w:val="00EC2D5D"/>
    <w:rsid w:val="00EC2F28"/>
    <w:rsid w:val="00ED3469"/>
    <w:rsid w:val="00ED4BDD"/>
    <w:rsid w:val="00ED632B"/>
    <w:rsid w:val="00EE0408"/>
    <w:rsid w:val="00EF4A72"/>
    <w:rsid w:val="00EF5C58"/>
    <w:rsid w:val="00F0462A"/>
    <w:rsid w:val="00F06F60"/>
    <w:rsid w:val="00F07886"/>
    <w:rsid w:val="00F10360"/>
    <w:rsid w:val="00F114D2"/>
    <w:rsid w:val="00F1746A"/>
    <w:rsid w:val="00F216EA"/>
    <w:rsid w:val="00F222D8"/>
    <w:rsid w:val="00F32F83"/>
    <w:rsid w:val="00F427BE"/>
    <w:rsid w:val="00F550DD"/>
    <w:rsid w:val="00F630DD"/>
    <w:rsid w:val="00F716EF"/>
    <w:rsid w:val="00F73D8B"/>
    <w:rsid w:val="00F768B6"/>
    <w:rsid w:val="00F81834"/>
    <w:rsid w:val="00F86919"/>
    <w:rsid w:val="00FC4626"/>
    <w:rsid w:val="00FD5298"/>
    <w:rsid w:val="00FE7592"/>
    <w:rsid w:val="00FF7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46A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PavlovskayaVV</dc:creator>
  <cp:lastModifiedBy>PavlovskayaVV</cp:lastModifiedBy>
  <cp:revision>5</cp:revision>
  <cp:lastPrinted>2020-11-10T07:04:00Z</cp:lastPrinted>
  <dcterms:created xsi:type="dcterms:W3CDTF">2020-11-10T07:03:00Z</dcterms:created>
  <dcterms:modified xsi:type="dcterms:W3CDTF">2020-11-19T05:05:00Z</dcterms:modified>
</cp:coreProperties>
</file>